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280F046A" w:rsidR="00FF7731" w:rsidRDefault="003C20C3" w:rsidP="00795298">
            <w:r>
              <w:rPr>
                <w:rFonts w:ascii="Tahoma" w:eastAsia="Tahoma" w:hAnsi="Tahoma" w:cs="Tahoma"/>
              </w:rPr>
              <w:t xml:space="preserve">Mon. </w:t>
            </w:r>
            <w:r w:rsidR="00233B92">
              <w:rPr>
                <w:rFonts w:ascii="Tahoma" w:eastAsia="Tahoma" w:hAnsi="Tahoma" w:cs="Tahoma"/>
              </w:rPr>
              <w:t>4/</w:t>
            </w:r>
            <w:r w:rsidR="00FA2738">
              <w:rPr>
                <w:rFonts w:ascii="Tahoma" w:eastAsia="Tahoma" w:hAnsi="Tahoma" w:cs="Tahoma"/>
              </w:rPr>
              <w:t>23</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01479A70" w:rsidR="00FF7731" w:rsidRDefault="003C20C3" w:rsidP="00795298">
            <w:r>
              <w:rPr>
                <w:rFonts w:ascii="Tahoma" w:eastAsia="Tahoma" w:hAnsi="Tahoma" w:cs="Tahoma"/>
              </w:rPr>
              <w:t xml:space="preserve">Tues. </w:t>
            </w:r>
            <w:r w:rsidR="00233B92">
              <w:rPr>
                <w:rFonts w:ascii="Tahoma" w:eastAsia="Tahoma" w:hAnsi="Tahoma" w:cs="Tahoma"/>
              </w:rPr>
              <w:t>4/</w:t>
            </w:r>
            <w:r w:rsidR="00FA2738">
              <w:rPr>
                <w:rFonts w:ascii="Tahoma" w:eastAsia="Tahoma" w:hAnsi="Tahoma" w:cs="Tahoma"/>
              </w:rPr>
              <w:t>24</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36231C0F" w:rsidR="00FF7731" w:rsidRDefault="00CA2B2A" w:rsidP="00795298">
            <w:r>
              <w:rPr>
                <w:rFonts w:ascii="Tahoma" w:eastAsia="Tahoma" w:hAnsi="Tahoma" w:cs="Tahoma"/>
              </w:rPr>
              <w:t xml:space="preserve">Wed. </w:t>
            </w:r>
            <w:r w:rsidR="00233B92">
              <w:rPr>
                <w:rFonts w:ascii="Tahoma" w:eastAsia="Tahoma" w:hAnsi="Tahoma" w:cs="Tahoma"/>
              </w:rPr>
              <w:t>4/</w:t>
            </w:r>
            <w:r w:rsidR="00FA2738">
              <w:rPr>
                <w:rFonts w:ascii="Tahoma" w:eastAsia="Tahoma" w:hAnsi="Tahoma" w:cs="Tahoma"/>
              </w:rPr>
              <w:t>25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056126FF" w:rsidR="00FF7731" w:rsidRDefault="003C20C3" w:rsidP="00795298">
            <w:r>
              <w:rPr>
                <w:rFonts w:ascii="Tahoma" w:eastAsia="Tahoma" w:hAnsi="Tahoma" w:cs="Tahoma"/>
              </w:rPr>
              <w:t xml:space="preserve">Thur. </w:t>
            </w:r>
            <w:r w:rsidR="00233B92">
              <w:rPr>
                <w:rFonts w:ascii="Tahoma" w:eastAsia="Tahoma" w:hAnsi="Tahoma" w:cs="Tahoma"/>
              </w:rPr>
              <w:t>4/</w:t>
            </w:r>
            <w:r w:rsidR="00FA2738">
              <w:rPr>
                <w:rFonts w:ascii="Tahoma" w:eastAsia="Tahoma" w:hAnsi="Tahoma" w:cs="Tahoma"/>
              </w:rPr>
              <w:t>26</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204BD739" w:rsidR="00FF7731" w:rsidRDefault="003C20C3" w:rsidP="00795298">
            <w:r>
              <w:rPr>
                <w:rFonts w:ascii="Tahoma" w:eastAsia="Tahoma" w:hAnsi="Tahoma" w:cs="Tahoma"/>
              </w:rPr>
              <w:t xml:space="preserve">Fri. </w:t>
            </w:r>
            <w:r w:rsidR="00233B92">
              <w:rPr>
                <w:rFonts w:ascii="Tahoma" w:eastAsia="Tahoma" w:hAnsi="Tahoma" w:cs="Tahoma"/>
              </w:rPr>
              <w:t>4/</w:t>
            </w:r>
            <w:r w:rsidR="000832F7">
              <w:rPr>
                <w:rFonts w:ascii="Tahoma" w:eastAsia="Tahoma" w:hAnsi="Tahoma" w:cs="Tahoma"/>
              </w:rPr>
              <w:t>2</w:t>
            </w:r>
            <w:r w:rsidR="00FA2738">
              <w:rPr>
                <w:rFonts w:ascii="Tahoma" w:eastAsia="Tahoma" w:hAnsi="Tahoma" w:cs="Tahoma"/>
              </w:rPr>
              <w:t>7</w:t>
            </w:r>
            <w:r w:rsidR="00C5611B">
              <w:rPr>
                <w:rFonts w:ascii="Tahoma" w:eastAsia="Tahoma" w:hAnsi="Tahoma" w:cs="Tahoma"/>
              </w:rPr>
              <w:t>/1</w:t>
            </w:r>
            <w:r w:rsidR="00825773">
              <w:rPr>
                <w:rFonts w:ascii="Tahoma" w:eastAsia="Tahoma" w:hAnsi="Tahoma" w:cs="Tahoma"/>
              </w:rPr>
              <w:t>8</w:t>
            </w:r>
          </w:p>
        </w:tc>
      </w:tr>
      <w:tr w:rsidR="009E1614" w14:paraId="5C839601" w14:textId="77777777" w:rsidTr="00795298">
        <w:tc>
          <w:tcPr>
            <w:tcW w:w="2181" w:type="dxa"/>
            <w:shd w:val="clear" w:color="auto" w:fill="A6A6A6"/>
          </w:tcPr>
          <w:p w14:paraId="7C6BFAD0" w14:textId="77777777" w:rsidR="009E1614" w:rsidRDefault="009E1614" w:rsidP="009E1614">
            <w:r>
              <w:rPr>
                <w:rFonts w:ascii="Tahoma" w:eastAsia="Tahoma" w:hAnsi="Tahoma" w:cs="Tahoma"/>
              </w:rPr>
              <w:t>Essential Question</w:t>
            </w:r>
          </w:p>
          <w:p w14:paraId="5581F4FF" w14:textId="77777777" w:rsidR="009E1614" w:rsidRDefault="009E1614" w:rsidP="009E1614"/>
          <w:p w14:paraId="75A0C927" w14:textId="77777777" w:rsidR="009E1614" w:rsidRDefault="009E1614" w:rsidP="009E1614"/>
          <w:p w14:paraId="3451DA4D" w14:textId="77777777" w:rsidR="009E1614" w:rsidRDefault="009E1614" w:rsidP="009E1614"/>
        </w:tc>
        <w:tc>
          <w:tcPr>
            <w:tcW w:w="2158" w:type="dxa"/>
          </w:tcPr>
          <w:p w14:paraId="43307CA3" w14:textId="65F97F5C" w:rsidR="009E1614" w:rsidRDefault="009E1614" w:rsidP="009E1614">
            <w:r>
              <w:t>Why is it important to do my best during MAP testing?</w:t>
            </w:r>
          </w:p>
        </w:tc>
        <w:tc>
          <w:tcPr>
            <w:tcW w:w="2137" w:type="dxa"/>
          </w:tcPr>
          <w:p w14:paraId="362A49B0" w14:textId="2F97EA87" w:rsidR="009E1614" w:rsidRDefault="009E1614" w:rsidP="009E1614">
            <w:r>
              <w:t>Why is it important to do my best during MAP testing?</w:t>
            </w:r>
          </w:p>
        </w:tc>
        <w:tc>
          <w:tcPr>
            <w:tcW w:w="2138" w:type="dxa"/>
          </w:tcPr>
          <w:p w14:paraId="0F59C1ED" w14:textId="2E675FEF" w:rsidR="009E1614" w:rsidRDefault="009E1614" w:rsidP="009E1614">
            <w:r>
              <w:t>Why is it important to do my best during MAP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4DEAE66B" w:rsidR="009E1614" w:rsidRDefault="009E1614" w:rsidP="009E1614">
            <w:r>
              <w:t>Why is it important to make connections to what I read?</w:t>
            </w:r>
          </w:p>
        </w:tc>
        <w:tc>
          <w:tcPr>
            <w:tcW w:w="2137" w:type="dxa"/>
          </w:tcPr>
          <w:p w14:paraId="762AA186" w14:textId="77777777" w:rsidR="009E1614" w:rsidRDefault="009E1614" w:rsidP="009E1614">
            <w:r>
              <w:rPr>
                <w:rFonts w:ascii="Tahoma" w:eastAsia="Tahoma" w:hAnsi="Tahoma" w:cs="Tahoma"/>
                <w:sz w:val="20"/>
                <w:szCs w:val="20"/>
              </w:rPr>
              <w:t>Why is it important to do my best on my monitoring activities?</w:t>
            </w:r>
          </w:p>
        </w:tc>
      </w:tr>
      <w:tr w:rsidR="009E1614" w14:paraId="4ACB30F9" w14:textId="77777777" w:rsidTr="00795298">
        <w:tc>
          <w:tcPr>
            <w:tcW w:w="2181" w:type="dxa"/>
            <w:shd w:val="clear" w:color="auto" w:fill="A6A6A6"/>
          </w:tcPr>
          <w:p w14:paraId="3F1E8133" w14:textId="77777777" w:rsidR="009E1614" w:rsidRDefault="009E1614" w:rsidP="009E1614">
            <w:r>
              <w:rPr>
                <w:rFonts w:ascii="Tahoma" w:eastAsia="Tahoma" w:hAnsi="Tahoma" w:cs="Tahoma"/>
              </w:rPr>
              <w:t>Daily Learning Target</w:t>
            </w:r>
          </w:p>
          <w:p w14:paraId="104F5D65" w14:textId="77777777" w:rsidR="009E1614" w:rsidRDefault="009E1614" w:rsidP="009E1614"/>
          <w:p w14:paraId="4FBE9354" w14:textId="77777777" w:rsidR="009E1614" w:rsidRDefault="009E1614" w:rsidP="009E1614"/>
          <w:p w14:paraId="5D26DABA" w14:textId="77777777" w:rsidR="009E1614" w:rsidRDefault="009E1614" w:rsidP="009E1614"/>
        </w:tc>
        <w:tc>
          <w:tcPr>
            <w:tcW w:w="2158" w:type="dxa"/>
          </w:tcPr>
          <w:p w14:paraId="36A1E9E9" w14:textId="720D0B6A" w:rsidR="009E1614" w:rsidRDefault="009E1614" w:rsidP="009E1614">
            <w:r>
              <w:t>I will do my best during MAP testing.</w:t>
            </w:r>
          </w:p>
        </w:tc>
        <w:tc>
          <w:tcPr>
            <w:tcW w:w="2137" w:type="dxa"/>
          </w:tcPr>
          <w:p w14:paraId="7C976F66" w14:textId="797BE18F" w:rsidR="009E1614" w:rsidRDefault="009E1614" w:rsidP="009E1614">
            <w:r>
              <w:t>I will do my best during MAP testing.</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4ED80FEB" w:rsidR="009E1614" w:rsidRDefault="009E1614" w:rsidP="009E1614">
            <w:r>
              <w:t>I will do my best during MAP testing.</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479674E8" w:rsidR="009E1614" w:rsidRDefault="009E1614" w:rsidP="009E1614">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9E1614" w:rsidRDefault="009E1614" w:rsidP="009E1614">
            <w:pPr>
              <w:ind w:left="-100"/>
            </w:pPr>
            <w:r>
              <w:t xml:space="preserve"> I will do my best on my monitoring activities.</w:t>
            </w:r>
          </w:p>
        </w:tc>
      </w:tr>
      <w:tr w:rsidR="009E1614" w14:paraId="5DFA5275" w14:textId="77777777" w:rsidTr="00795298">
        <w:trPr>
          <w:trHeight w:val="720"/>
        </w:trPr>
        <w:tc>
          <w:tcPr>
            <w:tcW w:w="2181" w:type="dxa"/>
            <w:shd w:val="clear" w:color="auto" w:fill="A6A6A6"/>
          </w:tcPr>
          <w:p w14:paraId="7022A29C" w14:textId="77777777" w:rsidR="009E1614" w:rsidRDefault="009E1614" w:rsidP="009E1614">
            <w:r>
              <w:rPr>
                <w:rFonts w:ascii="Tahoma" w:eastAsia="Tahoma" w:hAnsi="Tahoma" w:cs="Tahoma"/>
              </w:rPr>
              <w:t>Bell-ringer</w:t>
            </w:r>
          </w:p>
        </w:tc>
        <w:tc>
          <w:tcPr>
            <w:tcW w:w="2158" w:type="dxa"/>
          </w:tcPr>
          <w:p w14:paraId="7BC538EC" w14:textId="3EAD12C9" w:rsidR="009E1614" w:rsidRDefault="009E1614" w:rsidP="009E1614">
            <w:r>
              <w:t>Daniel book will be read and bell ringer recorded.</w:t>
            </w:r>
          </w:p>
        </w:tc>
        <w:tc>
          <w:tcPr>
            <w:tcW w:w="2137" w:type="dxa"/>
          </w:tcPr>
          <w:p w14:paraId="5825B87C" w14:textId="66F3BCC5" w:rsidR="009E1614" w:rsidRDefault="009E1614" w:rsidP="009E1614">
            <w:r>
              <w:t>Daniel book will be read and bell ringer recorded.</w:t>
            </w:r>
          </w:p>
        </w:tc>
        <w:tc>
          <w:tcPr>
            <w:tcW w:w="2138" w:type="dxa"/>
          </w:tcPr>
          <w:p w14:paraId="3A23458A" w14:textId="25F4E2C9" w:rsidR="009E1614" w:rsidRDefault="009E1614" w:rsidP="009E1614">
            <w:r>
              <w:t>Daniel book will be read and bell ringer recorded.</w:t>
            </w:r>
          </w:p>
        </w:tc>
        <w:tc>
          <w:tcPr>
            <w:tcW w:w="2137" w:type="dxa"/>
          </w:tcPr>
          <w:p w14:paraId="762F8676" w14:textId="4A632197" w:rsidR="009E1614" w:rsidRDefault="009E1614" w:rsidP="009E1614">
            <w:r>
              <w:t>Daniel book will be read and bell ringer recorded.</w:t>
            </w:r>
          </w:p>
        </w:tc>
        <w:tc>
          <w:tcPr>
            <w:tcW w:w="2137" w:type="dxa"/>
          </w:tcPr>
          <w:p w14:paraId="18465A13" w14:textId="4885384B" w:rsidR="009E1614" w:rsidRDefault="009E1614" w:rsidP="009E1614">
            <w:r>
              <w:t>Daniel book will be read and bell ringer recorded.</w:t>
            </w:r>
          </w:p>
        </w:tc>
      </w:tr>
      <w:tr w:rsidR="009E1614" w14:paraId="2EA3DB57" w14:textId="77777777" w:rsidTr="00795298">
        <w:tc>
          <w:tcPr>
            <w:tcW w:w="2181" w:type="dxa"/>
            <w:shd w:val="clear" w:color="auto" w:fill="A6A6A6"/>
          </w:tcPr>
          <w:p w14:paraId="673A3E40" w14:textId="77777777" w:rsidR="009E1614" w:rsidRDefault="009E1614" w:rsidP="009E1614">
            <w:r>
              <w:rPr>
                <w:rFonts w:ascii="Tahoma" w:eastAsia="Tahoma" w:hAnsi="Tahoma" w:cs="Tahoma"/>
              </w:rPr>
              <w:t>KCAS Standard or</w:t>
            </w:r>
          </w:p>
          <w:p w14:paraId="4072FEBB" w14:textId="77777777" w:rsidR="009E1614" w:rsidRDefault="009E1614" w:rsidP="009E1614">
            <w:r>
              <w:rPr>
                <w:rFonts w:ascii="Tahoma" w:eastAsia="Tahoma" w:hAnsi="Tahoma" w:cs="Tahoma"/>
              </w:rPr>
              <w:t>CC# &amp; DOK Level</w:t>
            </w:r>
          </w:p>
          <w:p w14:paraId="16A331D7" w14:textId="77777777" w:rsidR="009E1614" w:rsidRDefault="009E1614" w:rsidP="009E1614">
            <w:r>
              <w:rPr>
                <w:rFonts w:ascii="Tahoma" w:eastAsia="Tahoma" w:hAnsi="Tahoma" w:cs="Tahoma"/>
              </w:rPr>
              <w:t xml:space="preserve">(full text) </w:t>
            </w:r>
          </w:p>
        </w:tc>
        <w:tc>
          <w:tcPr>
            <w:tcW w:w="2158" w:type="dxa"/>
          </w:tcPr>
          <w:p w14:paraId="25D71607" w14:textId="77777777" w:rsidR="009E1614" w:rsidRDefault="009E1614" w:rsidP="009E1614">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774E3B5" w14:textId="77777777" w:rsidR="009E1614" w:rsidRDefault="009E1614" w:rsidP="009E1614"/>
          <w:p w14:paraId="0DBBB9C9" w14:textId="4B7CB1B7" w:rsidR="009E1614" w:rsidRDefault="009E1614" w:rsidP="009E1614"/>
        </w:tc>
        <w:tc>
          <w:tcPr>
            <w:tcW w:w="2137" w:type="dxa"/>
          </w:tcPr>
          <w:p w14:paraId="40EDDDBC" w14:textId="77777777" w:rsidR="009E1614" w:rsidRDefault="009E1614" w:rsidP="009E1614">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9E1614" w:rsidRDefault="009E1614" w:rsidP="009E1614"/>
          <w:p w14:paraId="75D2FBBB" w14:textId="11914B92" w:rsidR="009E1614" w:rsidRDefault="009E1614" w:rsidP="009E1614"/>
        </w:tc>
        <w:tc>
          <w:tcPr>
            <w:tcW w:w="2138" w:type="dxa"/>
          </w:tcPr>
          <w:p w14:paraId="6D4F0192" w14:textId="77777777" w:rsidR="009E1614" w:rsidRDefault="009E1614" w:rsidP="009E1614">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AFC346E" w14:textId="77777777" w:rsidR="009E1614" w:rsidRDefault="009E1614" w:rsidP="009E1614"/>
          <w:p w14:paraId="3A10191D" w14:textId="5ACA34DC" w:rsidR="009E1614" w:rsidRDefault="009E1614" w:rsidP="009E1614"/>
        </w:tc>
        <w:tc>
          <w:tcPr>
            <w:tcW w:w="2137" w:type="dxa"/>
          </w:tcPr>
          <w:p w14:paraId="4666DFA9" w14:textId="77777777" w:rsidR="009E1614" w:rsidRDefault="009E1614" w:rsidP="009E1614">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739F2810" w14:textId="77777777" w:rsidR="009E1614" w:rsidRDefault="009E1614" w:rsidP="009E1614"/>
          <w:p w14:paraId="16A041D5" w14:textId="78C0A545" w:rsidR="009E1614" w:rsidRDefault="009E1614" w:rsidP="009E1614"/>
        </w:tc>
        <w:tc>
          <w:tcPr>
            <w:tcW w:w="2137" w:type="dxa"/>
          </w:tcPr>
          <w:p w14:paraId="1D0A491F" w14:textId="77777777" w:rsidR="009E1614" w:rsidRDefault="009E1614" w:rsidP="009E1614">
            <w:r>
              <w:rPr>
                <w:rFonts w:ascii="Tahoma" w:eastAsia="Tahoma" w:hAnsi="Tahoma" w:cs="Tahoma"/>
                <w:sz w:val="22"/>
                <w:szCs w:val="22"/>
              </w:rPr>
              <w:lastRenderedPageBreak/>
              <w:t>RL.7.4 Determine the meaning of words and phrases and how they are used in the text. RL.7.1 Cite pieces of textual evidence.</w:t>
            </w:r>
          </w:p>
        </w:tc>
      </w:tr>
      <w:tr w:rsidR="009E1614" w14:paraId="03928C8B" w14:textId="77777777" w:rsidTr="00795298">
        <w:tc>
          <w:tcPr>
            <w:tcW w:w="2181" w:type="dxa"/>
            <w:shd w:val="clear" w:color="auto" w:fill="A6A6A6"/>
          </w:tcPr>
          <w:p w14:paraId="5F227178" w14:textId="77777777" w:rsidR="009E1614" w:rsidRDefault="009E1614" w:rsidP="009E1614">
            <w:r>
              <w:rPr>
                <w:rFonts w:ascii="Tahoma" w:eastAsia="Tahoma" w:hAnsi="Tahoma" w:cs="Tahoma"/>
              </w:rPr>
              <w:t>Instructional Strategy/Activity</w:t>
            </w:r>
          </w:p>
          <w:p w14:paraId="4767F2C4" w14:textId="77777777" w:rsidR="009E1614" w:rsidRDefault="009E1614" w:rsidP="009E1614"/>
          <w:p w14:paraId="79D931CD" w14:textId="77777777" w:rsidR="009E1614" w:rsidRDefault="009E1614" w:rsidP="009E1614"/>
          <w:p w14:paraId="1C587531" w14:textId="77777777" w:rsidR="009E1614" w:rsidRDefault="009E1614" w:rsidP="009E1614"/>
          <w:p w14:paraId="0894AC0D" w14:textId="77777777" w:rsidR="009E1614" w:rsidRDefault="009E1614" w:rsidP="009E1614"/>
        </w:tc>
        <w:tc>
          <w:tcPr>
            <w:tcW w:w="2158" w:type="dxa"/>
          </w:tcPr>
          <w:p w14:paraId="4A991AA1" w14:textId="7E4D9EB7" w:rsidR="009E1614" w:rsidRDefault="009E1614" w:rsidP="009E1614">
            <w:r>
              <w:t>MAP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02CEE079" w:rsidR="009E1614" w:rsidRDefault="009E1614" w:rsidP="009E1614">
            <w:r>
              <w:t>MAP testing</w:t>
            </w:r>
          </w:p>
        </w:tc>
        <w:tc>
          <w:tcPr>
            <w:tcW w:w="2138" w:type="dxa"/>
          </w:tcPr>
          <w:p w14:paraId="779546F5" w14:textId="55863D86" w:rsidR="009E1614" w:rsidRDefault="009E1614" w:rsidP="009E1614">
            <w:r>
              <w:t>MAP testing</w:t>
            </w:r>
          </w:p>
        </w:tc>
        <w:tc>
          <w:tcPr>
            <w:tcW w:w="2137" w:type="dxa"/>
          </w:tcPr>
          <w:p w14:paraId="63F96FD2" w14:textId="7343C5DE" w:rsidR="009E1614" w:rsidRDefault="009E1614" w:rsidP="009E1614">
            <w:bookmarkStart w:id="0" w:name="_GoBack"/>
            <w:bookmarkEnd w:id="0"/>
            <w:r>
              <w:t>A new unit on child labor is being started in our Read 180 book. Before we start the unit, students will be asked about their schema on the topic. Then they will be asked to do their own research on child labor and write or type five facts about what they found. If time allows two you tube videos will be shown to make further connections.</w:t>
            </w:r>
          </w:p>
          <w:p w14:paraId="65DC0FF7" w14:textId="77777777" w:rsidR="009E1614" w:rsidRDefault="009E1614" w:rsidP="009E1614"/>
          <w:p w14:paraId="34D01A1E" w14:textId="3EF55C20" w:rsidR="009E1614" w:rsidRDefault="009E1614" w:rsidP="009E1614"/>
        </w:tc>
        <w:tc>
          <w:tcPr>
            <w:tcW w:w="2137" w:type="dxa"/>
          </w:tcPr>
          <w:p w14:paraId="2E86C724" w14:textId="77777777" w:rsidR="009E1614" w:rsidRDefault="009E1614" w:rsidP="009E1614">
            <w:r>
              <w:t>Monitoring activities will be done, taking most of the period.</w:t>
            </w:r>
          </w:p>
        </w:tc>
      </w:tr>
      <w:tr w:rsidR="009E1614" w14:paraId="3929A6FE" w14:textId="77777777" w:rsidTr="00795298">
        <w:trPr>
          <w:trHeight w:val="232"/>
        </w:trPr>
        <w:tc>
          <w:tcPr>
            <w:tcW w:w="2181" w:type="dxa"/>
            <w:shd w:val="clear" w:color="auto" w:fill="A6A6A6"/>
          </w:tcPr>
          <w:p w14:paraId="28266985" w14:textId="77777777" w:rsidR="009E1614" w:rsidRDefault="009E1614" w:rsidP="009E1614"/>
        </w:tc>
        <w:tc>
          <w:tcPr>
            <w:tcW w:w="2158" w:type="dxa"/>
          </w:tcPr>
          <w:p w14:paraId="64AACF8F" w14:textId="77777777" w:rsidR="009E1614" w:rsidRDefault="009E1614" w:rsidP="009E1614"/>
        </w:tc>
        <w:tc>
          <w:tcPr>
            <w:tcW w:w="2137" w:type="dxa"/>
          </w:tcPr>
          <w:p w14:paraId="07E97C4A" w14:textId="77777777" w:rsidR="009E1614" w:rsidRDefault="009E1614" w:rsidP="009E1614"/>
        </w:tc>
        <w:tc>
          <w:tcPr>
            <w:tcW w:w="2138" w:type="dxa"/>
          </w:tcPr>
          <w:p w14:paraId="2351E678" w14:textId="77777777" w:rsidR="009E1614" w:rsidRDefault="009E1614" w:rsidP="009E1614"/>
        </w:tc>
        <w:tc>
          <w:tcPr>
            <w:tcW w:w="2137" w:type="dxa"/>
          </w:tcPr>
          <w:p w14:paraId="18035D4B" w14:textId="77777777" w:rsidR="009E1614" w:rsidRDefault="009E1614" w:rsidP="009E1614"/>
        </w:tc>
        <w:tc>
          <w:tcPr>
            <w:tcW w:w="2137" w:type="dxa"/>
          </w:tcPr>
          <w:p w14:paraId="541EB59A" w14:textId="77777777" w:rsidR="009E1614" w:rsidRDefault="009E1614" w:rsidP="009E1614"/>
        </w:tc>
      </w:tr>
      <w:tr w:rsidR="009E1614" w14:paraId="1E6BC1A5" w14:textId="77777777" w:rsidTr="00795298">
        <w:trPr>
          <w:trHeight w:val="377"/>
        </w:trPr>
        <w:tc>
          <w:tcPr>
            <w:tcW w:w="2181" w:type="dxa"/>
            <w:shd w:val="clear" w:color="auto" w:fill="A6A6A6"/>
          </w:tcPr>
          <w:p w14:paraId="0DF83425" w14:textId="77777777" w:rsidR="009E1614" w:rsidRDefault="009E1614" w:rsidP="009E1614">
            <w:r>
              <w:rPr>
                <w:rFonts w:ascii="Tahoma" w:eastAsia="Tahoma" w:hAnsi="Tahoma" w:cs="Tahoma"/>
              </w:rPr>
              <w:t>Formative Assessments</w:t>
            </w:r>
          </w:p>
          <w:p w14:paraId="05F52911" w14:textId="77777777" w:rsidR="009E1614" w:rsidRDefault="009E1614" w:rsidP="009E1614"/>
        </w:tc>
        <w:tc>
          <w:tcPr>
            <w:tcW w:w="2158" w:type="dxa"/>
          </w:tcPr>
          <w:p w14:paraId="29351871" w14:textId="4D442B15" w:rsidR="009E1614" w:rsidRDefault="009E1614" w:rsidP="009E1614">
            <w:r>
              <w:t>Teacher observation.</w:t>
            </w:r>
          </w:p>
        </w:tc>
        <w:tc>
          <w:tcPr>
            <w:tcW w:w="2137" w:type="dxa"/>
          </w:tcPr>
          <w:p w14:paraId="74F7616B" w14:textId="47893741" w:rsidR="009E1614" w:rsidRDefault="009E1614" w:rsidP="009E1614">
            <w:r>
              <w:t>Teacher observation.</w:t>
            </w:r>
          </w:p>
        </w:tc>
        <w:tc>
          <w:tcPr>
            <w:tcW w:w="2138" w:type="dxa"/>
          </w:tcPr>
          <w:p w14:paraId="516132D1" w14:textId="4B359361" w:rsidR="009E1614" w:rsidRDefault="009E1614" w:rsidP="009E1614">
            <w:r>
              <w:t>Teacher observation.</w:t>
            </w:r>
          </w:p>
        </w:tc>
        <w:tc>
          <w:tcPr>
            <w:tcW w:w="2137" w:type="dxa"/>
          </w:tcPr>
          <w:p w14:paraId="18E759F7" w14:textId="3A20DFA1" w:rsidR="009E1614" w:rsidRDefault="009E1614" w:rsidP="009E1614">
            <w:r>
              <w:t>Teacher observation.</w:t>
            </w:r>
          </w:p>
        </w:tc>
        <w:tc>
          <w:tcPr>
            <w:tcW w:w="2137" w:type="dxa"/>
          </w:tcPr>
          <w:p w14:paraId="7E730AA1" w14:textId="6163C667" w:rsidR="009E1614" w:rsidRDefault="009E1614" w:rsidP="009E1614">
            <w:r>
              <w:t>Teacher observation.</w:t>
            </w:r>
          </w:p>
        </w:tc>
      </w:tr>
      <w:tr w:rsidR="009E1614" w14:paraId="3C26435D" w14:textId="77777777" w:rsidTr="00795298">
        <w:tc>
          <w:tcPr>
            <w:tcW w:w="2181" w:type="dxa"/>
            <w:shd w:val="clear" w:color="auto" w:fill="A6A6A6"/>
          </w:tcPr>
          <w:p w14:paraId="26F093DC" w14:textId="77777777" w:rsidR="009E1614" w:rsidRDefault="009E1614" w:rsidP="009E1614">
            <w:r>
              <w:rPr>
                <w:rFonts w:ascii="Tahoma" w:eastAsia="Tahoma" w:hAnsi="Tahoma" w:cs="Tahoma"/>
              </w:rPr>
              <w:t>Critical vocabulary</w:t>
            </w:r>
          </w:p>
          <w:p w14:paraId="76652C3F" w14:textId="77777777" w:rsidR="009E1614" w:rsidRDefault="009E1614" w:rsidP="009E1614"/>
          <w:p w14:paraId="225F581C" w14:textId="77777777" w:rsidR="009E1614" w:rsidRDefault="009E1614" w:rsidP="009E1614"/>
        </w:tc>
        <w:tc>
          <w:tcPr>
            <w:tcW w:w="2158" w:type="dxa"/>
          </w:tcPr>
          <w:p w14:paraId="3EC40150" w14:textId="19F32709" w:rsidR="009E1614" w:rsidRDefault="009E1614" w:rsidP="009E1614"/>
        </w:tc>
        <w:tc>
          <w:tcPr>
            <w:tcW w:w="2137" w:type="dxa"/>
          </w:tcPr>
          <w:p w14:paraId="00733D6C" w14:textId="676C5F12" w:rsidR="009E1614" w:rsidRDefault="009E1614" w:rsidP="009E1614"/>
        </w:tc>
        <w:tc>
          <w:tcPr>
            <w:tcW w:w="2138" w:type="dxa"/>
          </w:tcPr>
          <w:p w14:paraId="6008062A" w14:textId="1C2814DF" w:rsidR="009E1614" w:rsidRDefault="009E1614" w:rsidP="009E1614"/>
        </w:tc>
        <w:tc>
          <w:tcPr>
            <w:tcW w:w="2137" w:type="dxa"/>
          </w:tcPr>
          <w:p w14:paraId="2EE1605D" w14:textId="4274860E" w:rsidR="009E1614" w:rsidRDefault="009E1614" w:rsidP="009E1614">
            <w:r>
              <w:t>Benefit, economy, international, labor, produce</w:t>
            </w:r>
          </w:p>
        </w:tc>
        <w:tc>
          <w:tcPr>
            <w:tcW w:w="2137" w:type="dxa"/>
          </w:tcPr>
          <w:p w14:paraId="173A8C54" w14:textId="77777777" w:rsidR="009E1614" w:rsidRDefault="009E1614" w:rsidP="009E1614"/>
        </w:tc>
      </w:tr>
      <w:tr w:rsidR="009E1614" w14:paraId="2BCB771A" w14:textId="77777777" w:rsidTr="00795298">
        <w:tc>
          <w:tcPr>
            <w:tcW w:w="2181" w:type="dxa"/>
            <w:shd w:val="clear" w:color="auto" w:fill="A6A6A6"/>
          </w:tcPr>
          <w:p w14:paraId="22F32040" w14:textId="77777777" w:rsidR="009E1614" w:rsidRDefault="009E1614" w:rsidP="009E1614">
            <w:r>
              <w:t>Summative Assessments</w:t>
            </w:r>
          </w:p>
        </w:tc>
        <w:tc>
          <w:tcPr>
            <w:tcW w:w="2158" w:type="dxa"/>
          </w:tcPr>
          <w:p w14:paraId="64290C71" w14:textId="506099E3" w:rsidR="009E1614" w:rsidRDefault="009E1614" w:rsidP="009E1614"/>
        </w:tc>
        <w:tc>
          <w:tcPr>
            <w:tcW w:w="2137" w:type="dxa"/>
          </w:tcPr>
          <w:p w14:paraId="15CF390C" w14:textId="5ACB8FC0" w:rsidR="009E1614" w:rsidRDefault="009E1614" w:rsidP="009E1614"/>
        </w:tc>
        <w:tc>
          <w:tcPr>
            <w:tcW w:w="2138" w:type="dxa"/>
          </w:tcPr>
          <w:p w14:paraId="49CC4DB6" w14:textId="66E5A3CE" w:rsidR="009E1614" w:rsidRDefault="009E1614" w:rsidP="009E1614"/>
        </w:tc>
        <w:tc>
          <w:tcPr>
            <w:tcW w:w="2137" w:type="dxa"/>
          </w:tcPr>
          <w:p w14:paraId="3DCE1C7A" w14:textId="77777777" w:rsidR="009E1614" w:rsidRDefault="009E1614" w:rsidP="009E1614"/>
        </w:tc>
        <w:tc>
          <w:tcPr>
            <w:tcW w:w="2137" w:type="dxa"/>
          </w:tcPr>
          <w:p w14:paraId="27275A99" w14:textId="77777777" w:rsidR="009E1614" w:rsidRDefault="009E1614" w:rsidP="009E1614"/>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EBFD" w14:textId="77777777" w:rsidR="0029202C" w:rsidRDefault="0029202C">
      <w:r>
        <w:separator/>
      </w:r>
    </w:p>
  </w:endnote>
  <w:endnote w:type="continuationSeparator" w:id="0">
    <w:p w14:paraId="73CCF093" w14:textId="77777777" w:rsidR="0029202C" w:rsidRDefault="0029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D3D2" w14:textId="77777777" w:rsidR="0029202C" w:rsidRDefault="0029202C">
      <w:r>
        <w:separator/>
      </w:r>
    </w:p>
  </w:footnote>
  <w:footnote w:type="continuationSeparator" w:id="0">
    <w:p w14:paraId="509DBD26" w14:textId="77777777" w:rsidR="0029202C" w:rsidRDefault="0029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32F7"/>
    <w:rsid w:val="000857EE"/>
    <w:rsid w:val="000905F3"/>
    <w:rsid w:val="000A5D4A"/>
    <w:rsid w:val="000C3BDB"/>
    <w:rsid w:val="000E11C3"/>
    <w:rsid w:val="000E1EA2"/>
    <w:rsid w:val="001037A9"/>
    <w:rsid w:val="001161C5"/>
    <w:rsid w:val="001376FE"/>
    <w:rsid w:val="00143C0C"/>
    <w:rsid w:val="001821F7"/>
    <w:rsid w:val="00192775"/>
    <w:rsid w:val="001B736A"/>
    <w:rsid w:val="001E16D4"/>
    <w:rsid w:val="001E5605"/>
    <w:rsid w:val="001F0E23"/>
    <w:rsid w:val="002149CD"/>
    <w:rsid w:val="00233B92"/>
    <w:rsid w:val="00252036"/>
    <w:rsid w:val="0025616E"/>
    <w:rsid w:val="00262BF6"/>
    <w:rsid w:val="002677B0"/>
    <w:rsid w:val="00272B89"/>
    <w:rsid w:val="0029202C"/>
    <w:rsid w:val="002E0134"/>
    <w:rsid w:val="002E2D93"/>
    <w:rsid w:val="002E7F20"/>
    <w:rsid w:val="002F5435"/>
    <w:rsid w:val="00300234"/>
    <w:rsid w:val="00312E34"/>
    <w:rsid w:val="003560A2"/>
    <w:rsid w:val="00362CC2"/>
    <w:rsid w:val="003661CA"/>
    <w:rsid w:val="00380A69"/>
    <w:rsid w:val="00384310"/>
    <w:rsid w:val="003920D2"/>
    <w:rsid w:val="003B564B"/>
    <w:rsid w:val="003C20C3"/>
    <w:rsid w:val="003D1487"/>
    <w:rsid w:val="003D2E06"/>
    <w:rsid w:val="003E5668"/>
    <w:rsid w:val="003F344A"/>
    <w:rsid w:val="003F636F"/>
    <w:rsid w:val="0040118A"/>
    <w:rsid w:val="00403A7C"/>
    <w:rsid w:val="004053FC"/>
    <w:rsid w:val="00410C0B"/>
    <w:rsid w:val="00421C8B"/>
    <w:rsid w:val="004279F5"/>
    <w:rsid w:val="004400B2"/>
    <w:rsid w:val="00440EA4"/>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6E6893"/>
    <w:rsid w:val="00703C3E"/>
    <w:rsid w:val="007168DA"/>
    <w:rsid w:val="0073059D"/>
    <w:rsid w:val="007473A6"/>
    <w:rsid w:val="00750824"/>
    <w:rsid w:val="007744CF"/>
    <w:rsid w:val="00786F1A"/>
    <w:rsid w:val="00790A15"/>
    <w:rsid w:val="00792C6D"/>
    <w:rsid w:val="00794044"/>
    <w:rsid w:val="00795298"/>
    <w:rsid w:val="007A6EF7"/>
    <w:rsid w:val="007A6F42"/>
    <w:rsid w:val="007D0CC0"/>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7A2D"/>
    <w:rsid w:val="00980A88"/>
    <w:rsid w:val="009865BF"/>
    <w:rsid w:val="0098733D"/>
    <w:rsid w:val="009C4DEC"/>
    <w:rsid w:val="009D1E52"/>
    <w:rsid w:val="009E1614"/>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00D03"/>
    <w:rsid w:val="00D10EE9"/>
    <w:rsid w:val="00D2367E"/>
    <w:rsid w:val="00D27A50"/>
    <w:rsid w:val="00D30B8E"/>
    <w:rsid w:val="00D31AEB"/>
    <w:rsid w:val="00D33150"/>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36D27"/>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3877"/>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A2738"/>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2018-04-22T16:43:00Z</dcterms:created>
  <dcterms:modified xsi:type="dcterms:W3CDTF">2018-04-22T16:43:00Z</dcterms:modified>
</cp:coreProperties>
</file>