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7755DC09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0E5F22">
              <w:rPr>
                <w:rFonts w:ascii="Tahoma" w:eastAsia="Tahoma" w:hAnsi="Tahoma" w:cs="Tahoma"/>
              </w:rPr>
              <w:t>4/</w:t>
            </w:r>
            <w:r w:rsidR="00A65769">
              <w:rPr>
                <w:rFonts w:ascii="Tahoma" w:eastAsia="Tahoma" w:hAnsi="Tahoma" w:cs="Tahoma"/>
              </w:rPr>
              <w:t>30</w:t>
            </w:r>
            <w:bookmarkStart w:id="0" w:name="_GoBack"/>
            <w:bookmarkEnd w:id="0"/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667C73A1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7F3FF7">
              <w:rPr>
                <w:rFonts w:ascii="Tahoma" w:eastAsia="Tahoma" w:hAnsi="Tahoma" w:cs="Tahoma"/>
              </w:rPr>
              <w:t>5/1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480E261E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7F3FF7">
              <w:rPr>
                <w:rFonts w:ascii="Tahoma" w:eastAsia="Tahoma" w:hAnsi="Tahoma" w:cs="Tahoma"/>
              </w:rPr>
              <w:t>5/2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05B6F097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7F3FF7">
              <w:rPr>
                <w:rFonts w:ascii="Tahoma" w:eastAsia="Tahoma" w:hAnsi="Tahoma" w:cs="Tahoma"/>
              </w:rPr>
              <w:t>5/3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241B1F72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7F3FF7">
              <w:rPr>
                <w:rFonts w:ascii="Tahoma" w:eastAsia="Tahoma" w:hAnsi="Tahoma" w:cs="Tahoma"/>
              </w:rPr>
              <w:t>5/4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7F3FF7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7F3FF7" w:rsidRDefault="007F3FF7" w:rsidP="007F3FF7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7F3FF7" w:rsidRDefault="007F3FF7" w:rsidP="007F3FF7"/>
          <w:p w14:paraId="7DCE2A9F" w14:textId="77777777" w:rsidR="007F3FF7" w:rsidRDefault="007F3FF7" w:rsidP="007F3FF7"/>
          <w:p w14:paraId="694609D3" w14:textId="77777777" w:rsidR="007F3FF7" w:rsidRDefault="007F3FF7" w:rsidP="007F3FF7"/>
        </w:tc>
        <w:tc>
          <w:tcPr>
            <w:tcW w:w="2158" w:type="dxa"/>
          </w:tcPr>
          <w:p w14:paraId="3EF3CB6E" w14:textId="0ED7ACF8" w:rsidR="007F3FF7" w:rsidRDefault="007F3FF7" w:rsidP="007F3FF7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9D00464" w14:textId="2C93B94B" w:rsidR="007F3FF7" w:rsidRDefault="007F3FF7" w:rsidP="007F3FF7">
            <w:r>
              <w:t>Why is it important to make connections to what I read?</w:t>
            </w:r>
          </w:p>
        </w:tc>
        <w:tc>
          <w:tcPr>
            <w:tcW w:w="2138" w:type="dxa"/>
          </w:tcPr>
          <w:p w14:paraId="2C454A78" w14:textId="64EAE2C4" w:rsidR="007F3FF7" w:rsidRDefault="007F3FF7" w:rsidP="007F3FF7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02A640FA" w:rsidR="007F3FF7" w:rsidRDefault="007F3FF7" w:rsidP="007F3FF7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  <w:tc>
          <w:tcPr>
            <w:tcW w:w="2137" w:type="dxa"/>
          </w:tcPr>
          <w:p w14:paraId="262C2F33" w14:textId="16FF4137" w:rsidR="007F3FF7" w:rsidRDefault="007F3FF7" w:rsidP="007F3FF7">
            <w:r>
              <w:t>No school.</w:t>
            </w:r>
          </w:p>
        </w:tc>
      </w:tr>
      <w:tr w:rsidR="007F3FF7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7F3FF7" w:rsidRDefault="007F3FF7" w:rsidP="007F3FF7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7F3FF7" w:rsidRDefault="007F3FF7" w:rsidP="007F3FF7"/>
          <w:p w14:paraId="06D08745" w14:textId="77777777" w:rsidR="007F3FF7" w:rsidRDefault="007F3FF7" w:rsidP="007F3FF7"/>
          <w:p w14:paraId="08E21300" w14:textId="77777777" w:rsidR="007F3FF7" w:rsidRDefault="007F3FF7" w:rsidP="007F3FF7"/>
        </w:tc>
        <w:tc>
          <w:tcPr>
            <w:tcW w:w="2158" w:type="dxa"/>
          </w:tcPr>
          <w:p w14:paraId="63FF8B90" w14:textId="031362B7" w:rsidR="007F3FF7" w:rsidRDefault="007F3FF7" w:rsidP="007F3FF7">
            <w:r>
              <w:t>I will use my recall strategies and inference skills to answer questions.</w:t>
            </w:r>
          </w:p>
        </w:tc>
        <w:tc>
          <w:tcPr>
            <w:tcW w:w="2137" w:type="dxa"/>
          </w:tcPr>
          <w:p w14:paraId="5D9A05BA" w14:textId="3A382EF0" w:rsidR="007F3FF7" w:rsidRDefault="007F3FF7" w:rsidP="007F3FF7">
            <w:r>
              <w:t>I will use my recall strategies and inference skills to answer questions.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220A5A50" w:rsidR="007F3FF7" w:rsidRDefault="007F3FF7" w:rsidP="007F3FF7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3F176F18" w:rsidR="007F3FF7" w:rsidRDefault="007F3FF7" w:rsidP="007F3FF7">
            <w:r>
              <w:t xml:space="preserve"> I will do my best on my monitoring activities.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0871E1D8" w:rsidR="007F3FF7" w:rsidRDefault="007F3FF7" w:rsidP="007F3FF7">
            <w:pPr>
              <w:ind w:left="-100"/>
            </w:pPr>
          </w:p>
        </w:tc>
      </w:tr>
      <w:tr w:rsidR="007F3FF7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7F3FF7" w:rsidRDefault="007F3FF7" w:rsidP="007F3FF7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23D87878" w:rsidR="007F3FF7" w:rsidRDefault="007F3FF7" w:rsidP="007F3FF7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7E88CAD8" w14:textId="365A63DE" w:rsidR="007F3FF7" w:rsidRDefault="007F3FF7" w:rsidP="007F3FF7">
            <w:r>
              <w:t>Among the Betrayed will be read and bell ringers recorded.</w:t>
            </w:r>
          </w:p>
        </w:tc>
        <w:tc>
          <w:tcPr>
            <w:tcW w:w="2138" w:type="dxa"/>
          </w:tcPr>
          <w:p w14:paraId="60DAAA1E" w14:textId="676C6C3B" w:rsidR="007F3FF7" w:rsidRDefault="007F3FF7" w:rsidP="007F3FF7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3FBD1F3C" w14:textId="19BEFE70" w:rsidR="007F3FF7" w:rsidRDefault="007F3FF7" w:rsidP="007F3FF7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55640E92" w14:textId="056963C6" w:rsidR="007F3FF7" w:rsidRDefault="007F3FF7" w:rsidP="007F3FF7"/>
        </w:tc>
      </w:tr>
      <w:tr w:rsidR="007F3FF7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7F3FF7" w:rsidRDefault="007F3FF7" w:rsidP="007F3FF7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7F3FF7" w:rsidRDefault="007F3FF7" w:rsidP="007F3FF7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7F3FF7" w:rsidRDefault="007F3FF7" w:rsidP="007F3FF7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0B9CF897" w:rsidR="007F3FF7" w:rsidRDefault="007F3FF7" w:rsidP="007F3FF7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1926A330" w14:textId="0BC2EF36" w:rsidR="007F3FF7" w:rsidRDefault="007F3FF7" w:rsidP="007F3FF7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29DA48E3" w:rsidR="007F3FF7" w:rsidRDefault="007F3FF7" w:rsidP="007F3FF7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38BCF8E" w:rsidR="007F3FF7" w:rsidRDefault="007F3FF7" w:rsidP="007F3FF7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37255B0D" w:rsidR="007F3FF7" w:rsidRDefault="007F3FF7" w:rsidP="007F3FF7"/>
        </w:tc>
      </w:tr>
      <w:tr w:rsidR="007F3FF7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7F3FF7" w:rsidRDefault="007F3FF7" w:rsidP="007F3FF7">
            <w:r>
              <w:rPr>
                <w:rFonts w:ascii="Tahoma" w:eastAsia="Tahoma" w:hAnsi="Tahoma" w:cs="Tahoma"/>
              </w:rPr>
              <w:t>Instructional Strategy/Activity</w:t>
            </w:r>
          </w:p>
          <w:p w14:paraId="3C736AD0" w14:textId="77777777" w:rsidR="007F3FF7" w:rsidRDefault="007F3FF7" w:rsidP="007F3FF7"/>
          <w:p w14:paraId="32D589F3" w14:textId="77777777" w:rsidR="007F3FF7" w:rsidRDefault="007F3FF7" w:rsidP="007F3FF7"/>
          <w:p w14:paraId="451A07B1" w14:textId="77777777" w:rsidR="007F3FF7" w:rsidRDefault="007F3FF7" w:rsidP="007F3FF7"/>
          <w:p w14:paraId="12A5F808" w14:textId="77777777" w:rsidR="007F3FF7" w:rsidRDefault="007F3FF7" w:rsidP="007F3FF7"/>
        </w:tc>
        <w:tc>
          <w:tcPr>
            <w:tcW w:w="2158" w:type="dxa"/>
          </w:tcPr>
          <w:p w14:paraId="0428FF83" w14:textId="06FCF387" w:rsidR="007F3FF7" w:rsidRDefault="007F3FF7" w:rsidP="007F3FF7">
            <w:r>
              <w:t xml:space="preserve">Students will continue work on the next workshop in their Read 180 book entitled “Stolen Childhoods”. </w:t>
            </w:r>
            <w:r>
              <w:t xml:space="preserve">We will review the vocabulary and stories in the unit and then students will take the comprehension test.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1D8EBA8A" w:rsidR="007F3FF7" w:rsidRDefault="007F3FF7" w:rsidP="007F3FF7">
            <w:r>
              <w:t>Students will work on individual assignments on Reading Theory and Reading Plus. The teacher will read individually with each student.</w:t>
            </w:r>
          </w:p>
        </w:tc>
        <w:tc>
          <w:tcPr>
            <w:tcW w:w="2138" w:type="dxa"/>
          </w:tcPr>
          <w:p w14:paraId="0910D62F" w14:textId="5713E5E1" w:rsidR="007F3FF7" w:rsidRDefault="007F3FF7" w:rsidP="007F3FF7">
            <w:r>
              <w:t>Students will work on individual assignments on Reading Theory and Reading Plus. The teacher will read individually with each student.</w:t>
            </w:r>
          </w:p>
        </w:tc>
        <w:tc>
          <w:tcPr>
            <w:tcW w:w="2137" w:type="dxa"/>
          </w:tcPr>
          <w:p w14:paraId="65F5768E" w14:textId="3D8EC33F" w:rsidR="007F3FF7" w:rsidRDefault="007F3FF7" w:rsidP="007F3FF7">
            <w:r>
              <w:t>Monitoring activities will be done, taking most of the period.</w:t>
            </w:r>
          </w:p>
        </w:tc>
        <w:tc>
          <w:tcPr>
            <w:tcW w:w="2137" w:type="dxa"/>
          </w:tcPr>
          <w:p w14:paraId="14D2093E" w14:textId="28E50D4F" w:rsidR="007F3FF7" w:rsidRDefault="007F3FF7" w:rsidP="007F3FF7"/>
        </w:tc>
      </w:tr>
      <w:tr w:rsidR="007F3FF7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7F3FF7" w:rsidRDefault="007F3FF7" w:rsidP="007F3FF7"/>
        </w:tc>
        <w:tc>
          <w:tcPr>
            <w:tcW w:w="2158" w:type="dxa"/>
          </w:tcPr>
          <w:p w14:paraId="20B86B4B" w14:textId="77777777" w:rsidR="007F3FF7" w:rsidRDefault="007F3FF7" w:rsidP="007F3FF7"/>
        </w:tc>
        <w:tc>
          <w:tcPr>
            <w:tcW w:w="2137" w:type="dxa"/>
          </w:tcPr>
          <w:p w14:paraId="5DF8E706" w14:textId="77777777" w:rsidR="007F3FF7" w:rsidRDefault="007F3FF7" w:rsidP="007F3FF7"/>
        </w:tc>
        <w:tc>
          <w:tcPr>
            <w:tcW w:w="2138" w:type="dxa"/>
          </w:tcPr>
          <w:p w14:paraId="30C3B5A9" w14:textId="77777777" w:rsidR="007F3FF7" w:rsidRDefault="007F3FF7" w:rsidP="007F3FF7"/>
        </w:tc>
        <w:tc>
          <w:tcPr>
            <w:tcW w:w="2137" w:type="dxa"/>
          </w:tcPr>
          <w:p w14:paraId="5F1CDE1F" w14:textId="77777777" w:rsidR="007F3FF7" w:rsidRDefault="007F3FF7" w:rsidP="007F3FF7"/>
        </w:tc>
        <w:tc>
          <w:tcPr>
            <w:tcW w:w="2137" w:type="dxa"/>
          </w:tcPr>
          <w:p w14:paraId="71824145" w14:textId="77777777" w:rsidR="007F3FF7" w:rsidRDefault="007F3FF7" w:rsidP="007F3FF7"/>
        </w:tc>
      </w:tr>
      <w:tr w:rsidR="007F3FF7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7F3FF7" w:rsidRDefault="007F3FF7" w:rsidP="007F3FF7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7F3FF7" w:rsidRDefault="007F3FF7" w:rsidP="007F3FF7"/>
        </w:tc>
        <w:tc>
          <w:tcPr>
            <w:tcW w:w="2158" w:type="dxa"/>
          </w:tcPr>
          <w:p w14:paraId="618B3572" w14:textId="77B2E21D" w:rsidR="007F3FF7" w:rsidRDefault="007F3FF7" w:rsidP="007F3FF7">
            <w:r>
              <w:t>Teacher observation.</w:t>
            </w:r>
          </w:p>
        </w:tc>
        <w:tc>
          <w:tcPr>
            <w:tcW w:w="2137" w:type="dxa"/>
          </w:tcPr>
          <w:p w14:paraId="348E4B4E" w14:textId="6462972F" w:rsidR="007F3FF7" w:rsidRDefault="007F3FF7" w:rsidP="007F3FF7">
            <w:r>
              <w:t>Teacher observation.</w:t>
            </w:r>
          </w:p>
        </w:tc>
        <w:tc>
          <w:tcPr>
            <w:tcW w:w="2138" w:type="dxa"/>
          </w:tcPr>
          <w:p w14:paraId="51EBB099" w14:textId="3AB4DF03" w:rsidR="007F3FF7" w:rsidRDefault="007F3FF7" w:rsidP="007F3FF7">
            <w:r>
              <w:t>Teacher observation.</w:t>
            </w:r>
          </w:p>
        </w:tc>
        <w:tc>
          <w:tcPr>
            <w:tcW w:w="2137" w:type="dxa"/>
          </w:tcPr>
          <w:p w14:paraId="59E2BF70" w14:textId="1DB60A00" w:rsidR="007F3FF7" w:rsidRDefault="007F3FF7" w:rsidP="007F3FF7">
            <w:r>
              <w:t>Teacher observation.</w:t>
            </w:r>
          </w:p>
        </w:tc>
        <w:tc>
          <w:tcPr>
            <w:tcW w:w="2137" w:type="dxa"/>
          </w:tcPr>
          <w:p w14:paraId="6AD70E11" w14:textId="6BAA7578" w:rsidR="007F3FF7" w:rsidRDefault="007F3FF7" w:rsidP="007F3FF7"/>
        </w:tc>
      </w:tr>
      <w:tr w:rsidR="007F3FF7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7F3FF7" w:rsidRDefault="007F3FF7" w:rsidP="007F3FF7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7F3FF7" w:rsidRDefault="007F3FF7" w:rsidP="007F3FF7"/>
          <w:p w14:paraId="6D190AFA" w14:textId="77777777" w:rsidR="007F3FF7" w:rsidRDefault="007F3FF7" w:rsidP="007F3FF7"/>
        </w:tc>
        <w:tc>
          <w:tcPr>
            <w:tcW w:w="2158" w:type="dxa"/>
          </w:tcPr>
          <w:p w14:paraId="74C70251" w14:textId="6418252E" w:rsidR="007F3FF7" w:rsidRDefault="007F3FF7" w:rsidP="007F3FF7">
            <w:r>
              <w:t>Benefit, economy, international, labor, produce.</w:t>
            </w:r>
          </w:p>
        </w:tc>
        <w:tc>
          <w:tcPr>
            <w:tcW w:w="2137" w:type="dxa"/>
          </w:tcPr>
          <w:p w14:paraId="11B0D40A" w14:textId="23550DC0" w:rsidR="007F3FF7" w:rsidRDefault="007F3FF7" w:rsidP="007F3FF7"/>
        </w:tc>
        <w:tc>
          <w:tcPr>
            <w:tcW w:w="2138" w:type="dxa"/>
          </w:tcPr>
          <w:p w14:paraId="47C34BCA" w14:textId="79A0A7DF" w:rsidR="007F3FF7" w:rsidRDefault="007F3FF7" w:rsidP="007F3FF7"/>
        </w:tc>
        <w:tc>
          <w:tcPr>
            <w:tcW w:w="2137" w:type="dxa"/>
          </w:tcPr>
          <w:p w14:paraId="2A3F5B27" w14:textId="740053F6" w:rsidR="007F3FF7" w:rsidRDefault="007F3FF7" w:rsidP="007F3FF7"/>
        </w:tc>
        <w:tc>
          <w:tcPr>
            <w:tcW w:w="2137" w:type="dxa"/>
          </w:tcPr>
          <w:p w14:paraId="5B98A7AE" w14:textId="77777777" w:rsidR="007F3FF7" w:rsidRDefault="007F3FF7" w:rsidP="007F3FF7"/>
        </w:tc>
      </w:tr>
      <w:tr w:rsidR="007F3FF7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7F3FF7" w:rsidRDefault="007F3FF7" w:rsidP="007F3FF7">
            <w:r>
              <w:lastRenderedPageBreak/>
              <w:t>Summative Assessments</w:t>
            </w:r>
          </w:p>
        </w:tc>
        <w:tc>
          <w:tcPr>
            <w:tcW w:w="2158" w:type="dxa"/>
          </w:tcPr>
          <w:p w14:paraId="48D6AC1B" w14:textId="6C2F542F" w:rsidR="007F3FF7" w:rsidRDefault="007F3FF7" w:rsidP="007F3FF7"/>
        </w:tc>
        <w:tc>
          <w:tcPr>
            <w:tcW w:w="2137" w:type="dxa"/>
          </w:tcPr>
          <w:p w14:paraId="6E9554C2" w14:textId="24997104" w:rsidR="007F3FF7" w:rsidRDefault="007F3FF7" w:rsidP="007F3FF7"/>
        </w:tc>
        <w:tc>
          <w:tcPr>
            <w:tcW w:w="2138" w:type="dxa"/>
          </w:tcPr>
          <w:p w14:paraId="71E18538" w14:textId="2D3C7647" w:rsidR="007F3FF7" w:rsidRDefault="007F3FF7" w:rsidP="007F3FF7"/>
        </w:tc>
        <w:tc>
          <w:tcPr>
            <w:tcW w:w="2137" w:type="dxa"/>
          </w:tcPr>
          <w:p w14:paraId="73C0A12A" w14:textId="77777777" w:rsidR="007F3FF7" w:rsidRDefault="007F3FF7" w:rsidP="007F3FF7"/>
        </w:tc>
        <w:tc>
          <w:tcPr>
            <w:tcW w:w="2137" w:type="dxa"/>
          </w:tcPr>
          <w:p w14:paraId="3FF3B0C8" w14:textId="77777777" w:rsidR="007F3FF7" w:rsidRDefault="007F3FF7" w:rsidP="007F3FF7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E0FC" w14:textId="77777777" w:rsidR="00384A53" w:rsidRDefault="00384A53">
      <w:r>
        <w:separator/>
      </w:r>
    </w:p>
  </w:endnote>
  <w:endnote w:type="continuationSeparator" w:id="0">
    <w:p w14:paraId="0F5756B4" w14:textId="77777777" w:rsidR="00384A53" w:rsidRDefault="0038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7B2DB" w14:textId="77777777" w:rsidR="00384A53" w:rsidRDefault="00384A53">
      <w:r>
        <w:separator/>
      </w:r>
    </w:p>
  </w:footnote>
  <w:footnote w:type="continuationSeparator" w:id="0">
    <w:p w14:paraId="0AD6C6BD" w14:textId="77777777" w:rsidR="00384A53" w:rsidRDefault="0038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AE39C0" w:rsidRDefault="00AE39C0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E9214C3" w14:textId="77777777" w:rsidR="00AE39C0" w:rsidRDefault="00AE39C0">
    <w:pPr>
      <w:tabs>
        <w:tab w:val="center" w:pos="4320"/>
        <w:tab w:val="right" w:pos="8640"/>
      </w:tabs>
    </w:pPr>
  </w:p>
  <w:p w14:paraId="35334FA3" w14:textId="77777777" w:rsidR="00AE39C0" w:rsidRDefault="00AE39C0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AE39C0" w:rsidRDefault="00AE39C0">
    <w:pPr>
      <w:tabs>
        <w:tab w:val="center" w:pos="4320"/>
        <w:tab w:val="right" w:pos="8640"/>
      </w:tabs>
    </w:pPr>
  </w:p>
  <w:p w14:paraId="16192FC6" w14:textId="77777777" w:rsidR="00AE39C0" w:rsidRDefault="00AE39C0">
    <w:pPr>
      <w:tabs>
        <w:tab w:val="center" w:pos="4320"/>
        <w:tab w:val="right" w:pos="8640"/>
      </w:tabs>
    </w:pPr>
  </w:p>
  <w:p w14:paraId="5F4A69F0" w14:textId="77777777" w:rsidR="00AE39C0" w:rsidRDefault="00AE3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12EF"/>
    <w:rsid w:val="00013E9E"/>
    <w:rsid w:val="00031BC4"/>
    <w:rsid w:val="00031EDE"/>
    <w:rsid w:val="000451DD"/>
    <w:rsid w:val="000625AA"/>
    <w:rsid w:val="00064223"/>
    <w:rsid w:val="000905F3"/>
    <w:rsid w:val="000A5D4A"/>
    <w:rsid w:val="000C7F0B"/>
    <w:rsid w:val="000D073C"/>
    <w:rsid w:val="000E11C3"/>
    <w:rsid w:val="000E1EA2"/>
    <w:rsid w:val="000E5F22"/>
    <w:rsid w:val="001037A9"/>
    <w:rsid w:val="001161C5"/>
    <w:rsid w:val="001376FE"/>
    <w:rsid w:val="00143C0C"/>
    <w:rsid w:val="001505FB"/>
    <w:rsid w:val="00156FC4"/>
    <w:rsid w:val="00192775"/>
    <w:rsid w:val="001939E7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2E7D"/>
    <w:rsid w:val="002F5435"/>
    <w:rsid w:val="00300234"/>
    <w:rsid w:val="00323268"/>
    <w:rsid w:val="003550BD"/>
    <w:rsid w:val="003560A2"/>
    <w:rsid w:val="00380A69"/>
    <w:rsid w:val="00384A53"/>
    <w:rsid w:val="0039188C"/>
    <w:rsid w:val="003920D2"/>
    <w:rsid w:val="003B564B"/>
    <w:rsid w:val="003C20C3"/>
    <w:rsid w:val="003D1487"/>
    <w:rsid w:val="003D55E1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345AF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2741A"/>
    <w:rsid w:val="006577AC"/>
    <w:rsid w:val="00694C1E"/>
    <w:rsid w:val="006B2AFA"/>
    <w:rsid w:val="006B46C7"/>
    <w:rsid w:val="006C7E78"/>
    <w:rsid w:val="007022A8"/>
    <w:rsid w:val="00703C3E"/>
    <w:rsid w:val="007168DA"/>
    <w:rsid w:val="00743D97"/>
    <w:rsid w:val="00750824"/>
    <w:rsid w:val="00760867"/>
    <w:rsid w:val="007672BF"/>
    <w:rsid w:val="00772285"/>
    <w:rsid w:val="007744CF"/>
    <w:rsid w:val="00786F1A"/>
    <w:rsid w:val="00792C6D"/>
    <w:rsid w:val="00795298"/>
    <w:rsid w:val="007A6ED3"/>
    <w:rsid w:val="007A6EF7"/>
    <w:rsid w:val="007A6F42"/>
    <w:rsid w:val="007C01AE"/>
    <w:rsid w:val="007C2BA3"/>
    <w:rsid w:val="007D68A2"/>
    <w:rsid w:val="007E643B"/>
    <w:rsid w:val="007F3FF7"/>
    <w:rsid w:val="007F6E42"/>
    <w:rsid w:val="0080040C"/>
    <w:rsid w:val="008072AD"/>
    <w:rsid w:val="00832FD2"/>
    <w:rsid w:val="00836CF5"/>
    <w:rsid w:val="00842774"/>
    <w:rsid w:val="00862226"/>
    <w:rsid w:val="008831BA"/>
    <w:rsid w:val="008A0912"/>
    <w:rsid w:val="008A20E6"/>
    <w:rsid w:val="008A4215"/>
    <w:rsid w:val="008A42C1"/>
    <w:rsid w:val="008A5D2A"/>
    <w:rsid w:val="008C22EC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5769"/>
    <w:rsid w:val="00A66D20"/>
    <w:rsid w:val="00A66FC5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AE39C0"/>
    <w:rsid w:val="00B460EC"/>
    <w:rsid w:val="00B5004D"/>
    <w:rsid w:val="00B6080E"/>
    <w:rsid w:val="00B9151D"/>
    <w:rsid w:val="00B92513"/>
    <w:rsid w:val="00BC231E"/>
    <w:rsid w:val="00BC2E07"/>
    <w:rsid w:val="00BD6077"/>
    <w:rsid w:val="00BE18EC"/>
    <w:rsid w:val="00BE6203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F2E"/>
    <w:rsid w:val="00CB3B18"/>
    <w:rsid w:val="00CD71D3"/>
    <w:rsid w:val="00CE0943"/>
    <w:rsid w:val="00CF1B22"/>
    <w:rsid w:val="00D15614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4F"/>
    <w:rsid w:val="00DA27D8"/>
    <w:rsid w:val="00DB1144"/>
    <w:rsid w:val="00DC15DE"/>
    <w:rsid w:val="00DC4622"/>
    <w:rsid w:val="00DC6DED"/>
    <w:rsid w:val="00DC7721"/>
    <w:rsid w:val="00DF10AB"/>
    <w:rsid w:val="00DF4DB9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EF4F92"/>
    <w:rsid w:val="00F032DC"/>
    <w:rsid w:val="00F10F1B"/>
    <w:rsid w:val="00F11ED1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3</cp:revision>
  <dcterms:created xsi:type="dcterms:W3CDTF">2018-04-30T01:36:00Z</dcterms:created>
  <dcterms:modified xsi:type="dcterms:W3CDTF">2018-04-30T02:11:00Z</dcterms:modified>
</cp:coreProperties>
</file>